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3D" w:rsidRDefault="00774F3D" w:rsidP="00774F3D">
      <w:pPr>
        <w:pBdr>
          <w:top w:val="double" w:sz="4" w:space="9" w:color="auto"/>
          <w:left w:val="double" w:sz="4" w:space="4" w:color="auto"/>
          <w:bottom w:val="double" w:sz="4" w:space="13" w:color="auto"/>
          <w:right w:val="double" w:sz="4" w:space="4" w:color="auto"/>
        </w:pBdr>
        <w:shd w:val="clear" w:color="auto" w:fill="F3F3F3"/>
        <w:tabs>
          <w:tab w:val="num" w:pos="3240"/>
        </w:tabs>
        <w:spacing w:before="240" w:after="240" w:line="240" w:lineRule="exact"/>
        <w:ind w:left="181"/>
        <w:jc w:val="center"/>
        <w:rPr>
          <w:rFonts w:ascii="Arial" w:hAnsi="Arial" w:cs="Arial"/>
          <w:b/>
          <w:bCs/>
        </w:rPr>
      </w:pPr>
      <w:r>
        <w:rPr>
          <w:rFonts w:ascii="Garamond" w:hAnsi="Garamond" w:cs="Arial"/>
          <w:b/>
          <w:bCs/>
          <w:sz w:val="24"/>
          <w:szCs w:val="24"/>
        </w:rPr>
        <w:t>RESERVATION D’IMMATRICULATION ET IMMATRICULATION PROVISOIRE</w:t>
      </w:r>
    </w:p>
    <w:p w:rsidR="00774F3D" w:rsidRDefault="00774F3D" w:rsidP="00774F3D">
      <w:pPr>
        <w:tabs>
          <w:tab w:val="num" w:pos="3240"/>
        </w:tabs>
        <w:spacing w:before="240" w:after="240" w:line="360" w:lineRule="auto"/>
        <w:jc w:val="both"/>
        <w:rPr>
          <w:rFonts w:ascii="Arial" w:hAnsi="Arial" w:cs="Arial"/>
          <w:b/>
          <w:bCs/>
        </w:rPr>
      </w:pPr>
    </w:p>
    <w:p w:rsidR="00774F3D" w:rsidRPr="00774F3D" w:rsidRDefault="00774F3D" w:rsidP="00774F3D">
      <w:pPr>
        <w:numPr>
          <w:ilvl w:val="0"/>
          <w:numId w:val="1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Une réservation de marques d’immatriculation doit être effectuée sur simple demande du nouveau propriétaire de l’aéronef</w:t>
      </w:r>
    </w:p>
    <w:p w:rsidR="00774F3D" w:rsidRPr="00774F3D" w:rsidRDefault="00774F3D" w:rsidP="00774F3D">
      <w:pPr>
        <w:numPr>
          <w:ilvl w:val="0"/>
          <w:numId w:val="1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 xml:space="preserve"> Les marques d’immatriculation obtenues suivant la procédure de réservation décrite au paragraphe (a) ci-dessus ne doivent pas permettre à l’aéronef de voler sous les dites marques. </w:t>
      </w:r>
    </w:p>
    <w:p w:rsidR="00774F3D" w:rsidRPr="00774F3D" w:rsidRDefault="00774F3D" w:rsidP="00774F3D">
      <w:pPr>
        <w:numPr>
          <w:ilvl w:val="0"/>
          <w:numId w:val="1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Les marques obtenues suivant le paragraphe (a) ci-dessus deviennent caduques au bout de 3 mois.</w:t>
      </w:r>
    </w:p>
    <w:p w:rsidR="00774F3D" w:rsidRPr="00774F3D" w:rsidRDefault="00774F3D" w:rsidP="00774F3D">
      <w:pPr>
        <w:numPr>
          <w:ilvl w:val="0"/>
          <w:numId w:val="1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L’ANAC TOGO doit délivrer au propriétaire de l’aéronef immatriculé un certificat provisoire d’immatriculation :</w:t>
      </w:r>
    </w:p>
    <w:p w:rsidR="00774F3D" w:rsidRPr="00774F3D" w:rsidRDefault="00774F3D" w:rsidP="00774F3D">
      <w:pPr>
        <w:numPr>
          <w:ilvl w:val="1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si la documentation, les inscriptions aux registres et les autres formalités administratives nécessaires à l'immatriculation permanente ne peuvent être achevées immédiatement ;</w:t>
      </w:r>
    </w:p>
    <w:p w:rsidR="00774F3D" w:rsidRPr="00774F3D" w:rsidRDefault="00774F3D" w:rsidP="00774F3D">
      <w:pPr>
        <w:numPr>
          <w:ilvl w:val="1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pour les aéronefs en situation d’importation temporaire ;</w:t>
      </w:r>
    </w:p>
    <w:p w:rsidR="00774F3D" w:rsidRPr="00774F3D" w:rsidRDefault="00774F3D" w:rsidP="00774F3D">
      <w:pPr>
        <w:numPr>
          <w:ilvl w:val="1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pour les aéronefs en instance d’être définitivement immatriculés et qui ont fait l’objet de dépôt de dossier à l’ANAC TOGO et auxquels des autorisations spéciales doivent être délivrées.</w:t>
      </w:r>
    </w:p>
    <w:p w:rsidR="00774F3D" w:rsidRPr="00774F3D" w:rsidRDefault="00774F3D" w:rsidP="00774F3D">
      <w:pPr>
        <w:numPr>
          <w:ilvl w:val="0"/>
          <w:numId w:val="1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Le certificat d’immatriculation provisoire ne permet pas le survol des territoires étrangers sauf accord des autorités concernées.</w:t>
      </w:r>
    </w:p>
    <w:p w:rsidR="00774F3D" w:rsidRPr="00774F3D" w:rsidRDefault="00774F3D" w:rsidP="00774F3D">
      <w:pPr>
        <w:numPr>
          <w:ilvl w:val="0"/>
          <w:numId w:val="1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774F3D">
        <w:rPr>
          <w:rFonts w:ascii="Garamond" w:hAnsi="Garamond" w:cs="Arial"/>
          <w:sz w:val="24"/>
          <w:szCs w:val="24"/>
        </w:rPr>
        <w:t>La réservation de marques d’immatriculation et l’immatriculation provisoire suivant le paragraphe (a) ci-dessus font l’objet d’inscription sur le registre d’immatriculation.</w:t>
      </w:r>
    </w:p>
    <w:p w:rsidR="00000000" w:rsidRPr="00774F3D" w:rsidRDefault="00774F3D" w:rsidP="00774F3D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000000" w:rsidRPr="0077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801"/>
    <w:multiLevelType w:val="hybridMultilevel"/>
    <w:tmpl w:val="4A8658DA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3851CC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A257B7D"/>
    <w:multiLevelType w:val="hybridMultilevel"/>
    <w:tmpl w:val="0B366420"/>
    <w:lvl w:ilvl="0" w:tplc="834EDDC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774F3D"/>
    <w:rsid w:val="0077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dcterms:created xsi:type="dcterms:W3CDTF">2012-05-29T17:40:00Z</dcterms:created>
  <dcterms:modified xsi:type="dcterms:W3CDTF">2012-05-29T17:42:00Z</dcterms:modified>
</cp:coreProperties>
</file>